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5C" w:rsidRDefault="0050066C" w:rsidP="00FC12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к программе </w:t>
      </w:r>
      <w:r w:rsidR="00FC125C">
        <w:rPr>
          <w:rFonts w:ascii="Times New Roman" w:hAnsi="Times New Roman"/>
          <w:b/>
          <w:sz w:val="24"/>
          <w:szCs w:val="24"/>
        </w:rPr>
        <w:t xml:space="preserve">по технологии для </w:t>
      </w:r>
      <w:r>
        <w:rPr>
          <w:rFonts w:ascii="Times New Roman" w:hAnsi="Times New Roman"/>
          <w:b/>
          <w:sz w:val="24"/>
          <w:szCs w:val="24"/>
        </w:rPr>
        <w:t>10-11 класс</w:t>
      </w:r>
      <w:r w:rsidR="00FC125C">
        <w:rPr>
          <w:rFonts w:ascii="Times New Roman" w:hAnsi="Times New Roman"/>
          <w:b/>
          <w:sz w:val="24"/>
          <w:szCs w:val="24"/>
        </w:rPr>
        <w:t>ов</w:t>
      </w:r>
      <w:r w:rsidR="00FC125C">
        <w:rPr>
          <w:rFonts w:ascii="Times New Roman" w:hAnsi="Times New Roman"/>
          <w:sz w:val="24"/>
          <w:szCs w:val="24"/>
        </w:rPr>
        <w:t xml:space="preserve"> </w:t>
      </w:r>
    </w:p>
    <w:p w:rsidR="00FC125C" w:rsidRDefault="00FC125C" w:rsidP="00FC12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066C" w:rsidRDefault="0050066C" w:rsidP="00FC12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разработана на основе нормативных документов:</w:t>
      </w:r>
    </w:p>
    <w:p w:rsidR="0050066C" w:rsidRDefault="0050066C" w:rsidP="005006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компонента государственного образовательного стандарта (Приказ Мин. Образования РФ от 5.03.2004.)</w:t>
      </w:r>
    </w:p>
    <w:p w:rsidR="0050066C" w:rsidRDefault="0050066C" w:rsidP="005006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Базисного учебного плана образовательных школ Российской Федерации (Приказ Мин. Образования РФ от 9.03.2004.)</w:t>
      </w:r>
    </w:p>
    <w:p w:rsidR="0050066C" w:rsidRDefault="0050066C" w:rsidP="005006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Примерной программы Технология: программы начального и основного общего образования,  П.С.Самородский, Н.В.Синица и др., М., Вентана-Граф, 2013.</w:t>
      </w:r>
    </w:p>
    <w:p w:rsidR="0050066C" w:rsidRDefault="0050066C" w:rsidP="005006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:rsidR="0050066C" w:rsidRDefault="0050066C" w:rsidP="007679D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Место предмета в базисном учебном плане. </w:t>
      </w:r>
      <w:r>
        <w:rPr>
          <w:rFonts w:ascii="Times New Roman" w:hAnsi="Times New Roman"/>
          <w:bCs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на этапе основного общего образования для обязательного изучения каждого направления образовательной области «Технология» в 10 </w:t>
      </w:r>
      <w:r w:rsidR="007679D7">
        <w:rPr>
          <w:rFonts w:ascii="Times New Roman" w:hAnsi="Times New Roman"/>
          <w:bCs/>
          <w:sz w:val="24"/>
          <w:szCs w:val="24"/>
        </w:rPr>
        <w:t>классе - 35 часов, 11</w:t>
      </w:r>
      <w:r w:rsidR="00FC125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класс</w:t>
      </w:r>
      <w:r w:rsidR="007679D7">
        <w:rPr>
          <w:rFonts w:ascii="Times New Roman" w:hAnsi="Times New Roman"/>
          <w:bCs/>
          <w:sz w:val="24"/>
          <w:szCs w:val="24"/>
        </w:rPr>
        <w:t>е  34 часа</w:t>
      </w:r>
      <w:r>
        <w:rPr>
          <w:rFonts w:ascii="Times New Roman" w:hAnsi="Times New Roman"/>
          <w:bCs/>
          <w:sz w:val="24"/>
          <w:szCs w:val="24"/>
        </w:rPr>
        <w:t xml:space="preserve"> в год из расчета 1 часа в неделю. </w:t>
      </w:r>
    </w:p>
    <w:p w:rsidR="0050066C" w:rsidRDefault="0050066C" w:rsidP="005006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Независимо от изучаемых технологий содержание программы по направлению «Технология. Технический труд» предусматривается изучение материала по следующим сквозным образовательным линиям:</w:t>
      </w:r>
    </w:p>
    <w:p w:rsidR="0050066C" w:rsidRDefault="0050066C" w:rsidP="005006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культура и эстетика труда;</w:t>
      </w:r>
    </w:p>
    <w:p w:rsidR="0050066C" w:rsidRDefault="0050066C" w:rsidP="005006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получение, обработка, хранение и использование информации;</w:t>
      </w:r>
    </w:p>
    <w:p w:rsidR="0050066C" w:rsidRDefault="0050066C" w:rsidP="005006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основы черчения, графики, дизайна; </w:t>
      </w:r>
    </w:p>
    <w:p w:rsidR="0050066C" w:rsidRDefault="0050066C" w:rsidP="005006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элементы домашней и прикладной экономики, предпринимательства;</w:t>
      </w:r>
    </w:p>
    <w:p w:rsidR="0050066C" w:rsidRDefault="0050066C" w:rsidP="005006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знакомство с миром профессий, выбор жизненных, профессиональных планов учащимися;</w:t>
      </w:r>
    </w:p>
    <w:p w:rsidR="0050066C" w:rsidRDefault="0050066C" w:rsidP="005006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влияние технологических процессов на окружающую среду и здоровье человека;</w:t>
      </w:r>
    </w:p>
    <w:p w:rsidR="0050066C" w:rsidRDefault="0050066C" w:rsidP="005006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проектная деятельность;</w:t>
      </w:r>
    </w:p>
    <w:p w:rsidR="0050066C" w:rsidRDefault="0050066C" w:rsidP="005006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история, перспективы и социальные последствия развития технологии и техники.</w:t>
      </w:r>
    </w:p>
    <w:p w:rsidR="0050066C" w:rsidRDefault="0050066C" w:rsidP="0050066C">
      <w:pPr>
        <w:spacing w:after="0" w:line="240" w:lineRule="auto"/>
        <w:ind w:right="-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>Основной формой обучения является учебно-практическая деятельность учащихся.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Приоритетными методами являются упражнения, учебно-практические работы. В программе предусмотрено выполнение школьниками творческих или проектных работ. Соответствующая тема по учебному плану программы дается в конце каждого года обучения. Вместе с тем, методически возможно построение годового учебного плана занятий с введением творческой, проектной деятельности в учебный процесс с начала или с середины учебного года.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</w:t>
      </w:r>
    </w:p>
    <w:p w:rsidR="00FC125C" w:rsidRDefault="0050066C" w:rsidP="00FC125C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</w:r>
    </w:p>
    <w:p w:rsidR="00683BC0" w:rsidRDefault="00683BC0" w:rsidP="0050066C"/>
    <w:sectPr w:rsidR="00683BC0" w:rsidSect="00683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MT">
    <w:charset w:val="CC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1C43"/>
    <w:multiLevelType w:val="hybridMultilevel"/>
    <w:tmpl w:val="238E7AB0"/>
    <w:lvl w:ilvl="0" w:tplc="F232105E">
      <w:numFmt w:val="bullet"/>
      <w:lvlText w:val="•"/>
      <w:lvlJc w:val="left"/>
      <w:pPr>
        <w:ind w:left="1065" w:hanging="360"/>
      </w:pPr>
      <w:rPr>
        <w:rFonts w:ascii="Times New Roman" w:eastAsia="SymbolMT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825541"/>
    <w:multiLevelType w:val="hybridMultilevel"/>
    <w:tmpl w:val="B2EEE07C"/>
    <w:lvl w:ilvl="0" w:tplc="830A8CC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463FA0"/>
    <w:multiLevelType w:val="hybridMultilevel"/>
    <w:tmpl w:val="443882B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551470"/>
    <w:multiLevelType w:val="multilevel"/>
    <w:tmpl w:val="9918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D63DA1"/>
    <w:multiLevelType w:val="hybridMultilevel"/>
    <w:tmpl w:val="2A763B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066C"/>
    <w:rsid w:val="0050066C"/>
    <w:rsid w:val="00683BC0"/>
    <w:rsid w:val="007679D7"/>
    <w:rsid w:val="009776DE"/>
    <w:rsid w:val="009F40B6"/>
    <w:rsid w:val="00FC1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 физики</cp:lastModifiedBy>
  <cp:revision>3</cp:revision>
  <dcterms:created xsi:type="dcterms:W3CDTF">2018-06-15T05:53:00Z</dcterms:created>
  <dcterms:modified xsi:type="dcterms:W3CDTF">2018-06-15T05:54:00Z</dcterms:modified>
</cp:coreProperties>
</file>