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B" w:rsidRDefault="00081F7B" w:rsidP="00081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7B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</w:p>
    <w:p w:rsidR="005D2E3B" w:rsidRDefault="00081F7B" w:rsidP="00081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7B">
        <w:rPr>
          <w:rFonts w:ascii="Times New Roman" w:hAnsi="Times New Roman" w:cs="Times New Roman"/>
          <w:b/>
          <w:sz w:val="28"/>
          <w:szCs w:val="28"/>
        </w:rPr>
        <w:t>для 10-11 классов.</w:t>
      </w:r>
    </w:p>
    <w:p w:rsidR="00081F7B" w:rsidRPr="005E587B" w:rsidRDefault="00081F7B" w:rsidP="008C6CC1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587B">
        <w:rPr>
          <w:rFonts w:ascii="Times New Roman" w:hAnsi="Times New Roman"/>
          <w:sz w:val="28"/>
          <w:szCs w:val="28"/>
        </w:rPr>
        <w:t>Программа по  английскому языку  для 5-9 классов разработана в соответствии:</w:t>
      </w:r>
    </w:p>
    <w:p w:rsidR="00081F7B" w:rsidRPr="005710BE" w:rsidRDefault="00081F7B" w:rsidP="008C6CC1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587B">
        <w:rPr>
          <w:rFonts w:ascii="Times New Roman" w:hAnsi="Times New Roman"/>
          <w:sz w:val="28"/>
          <w:szCs w:val="28"/>
        </w:rPr>
        <w:t>- с особенностями осно</w:t>
      </w:r>
      <w:r>
        <w:rPr>
          <w:rFonts w:ascii="Times New Roman" w:hAnsi="Times New Roman"/>
          <w:sz w:val="28"/>
          <w:szCs w:val="28"/>
        </w:rPr>
        <w:t>вной образовательной программ</w:t>
      </w:r>
      <w:proofErr w:type="gramStart"/>
      <w:r>
        <w:rPr>
          <w:rFonts w:ascii="Times New Roman" w:hAnsi="Times New Roman"/>
          <w:sz w:val="28"/>
          <w:szCs w:val="28"/>
        </w:rPr>
        <w:t>ы ООО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"</w:t>
      </w:r>
      <w:proofErr w:type="spellStart"/>
      <w:r>
        <w:rPr>
          <w:rFonts w:ascii="Times New Roman" w:hAnsi="Times New Roman"/>
          <w:sz w:val="28"/>
          <w:szCs w:val="28"/>
        </w:rPr>
        <w:t>Сергинская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СОШ"</w:t>
      </w:r>
      <w:r w:rsidRPr="005E587B">
        <w:rPr>
          <w:rFonts w:ascii="Times New Roman" w:hAnsi="Times New Roman"/>
          <w:sz w:val="28"/>
          <w:szCs w:val="28"/>
        </w:rPr>
        <w:t>.</w:t>
      </w:r>
    </w:p>
    <w:p w:rsidR="00081F7B" w:rsidRPr="005E587B" w:rsidRDefault="00081F7B" w:rsidP="008C6CC1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587B">
        <w:rPr>
          <w:rFonts w:ascii="Times New Roman" w:hAnsi="Times New Roman"/>
          <w:sz w:val="28"/>
          <w:szCs w:val="28"/>
        </w:rPr>
        <w:t>- с 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</w:t>
      </w:r>
    </w:p>
    <w:p w:rsidR="00081F7B" w:rsidRPr="005E587B" w:rsidRDefault="00081F7B" w:rsidP="008C6CC1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587B">
        <w:rPr>
          <w:rFonts w:ascii="Times New Roman" w:hAnsi="Times New Roman"/>
          <w:sz w:val="28"/>
          <w:szCs w:val="28"/>
        </w:rPr>
        <w:t>-  с рекомендациями Примерной программы по английскому языку;</w:t>
      </w:r>
    </w:p>
    <w:p w:rsidR="00081F7B" w:rsidRDefault="00081F7B" w:rsidP="008C6CC1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587B">
        <w:rPr>
          <w:rFonts w:ascii="Times New Roman" w:hAnsi="Times New Roman"/>
          <w:sz w:val="28"/>
          <w:szCs w:val="28"/>
        </w:rPr>
        <w:t xml:space="preserve">-  авторской программой </w:t>
      </w:r>
      <w:r w:rsidRPr="00081F7B">
        <w:rPr>
          <w:rFonts w:ascii="Times New Roman" w:hAnsi="Times New Roman"/>
          <w:sz w:val="28"/>
          <w:szCs w:val="28"/>
        </w:rPr>
        <w:t xml:space="preserve">М.З. </w:t>
      </w:r>
      <w:proofErr w:type="spellStart"/>
      <w:r w:rsidRPr="00081F7B">
        <w:rPr>
          <w:rFonts w:ascii="Times New Roman" w:hAnsi="Times New Roman"/>
          <w:sz w:val="28"/>
          <w:szCs w:val="28"/>
        </w:rPr>
        <w:t>Биболетовой</w:t>
      </w:r>
      <w:proofErr w:type="spellEnd"/>
      <w:r w:rsidRPr="00081F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F7B">
        <w:rPr>
          <w:rFonts w:ascii="Times New Roman" w:hAnsi="Times New Roman"/>
          <w:sz w:val="28"/>
          <w:szCs w:val="28"/>
        </w:rPr>
        <w:t>Н.Н.Трубанёвой</w:t>
      </w:r>
      <w:proofErr w:type="spellEnd"/>
      <w:r w:rsidRPr="00081F7B">
        <w:rPr>
          <w:rFonts w:ascii="Times New Roman" w:hAnsi="Times New Roman"/>
          <w:sz w:val="28"/>
          <w:szCs w:val="28"/>
        </w:rPr>
        <w:t xml:space="preserve"> (программа курса английского языка к УМК «</w:t>
      </w:r>
      <w:r w:rsidRPr="00081F7B">
        <w:rPr>
          <w:rFonts w:ascii="Times New Roman" w:hAnsi="Times New Roman"/>
          <w:sz w:val="28"/>
          <w:szCs w:val="28"/>
          <w:lang w:val="en-US"/>
        </w:rPr>
        <w:t>Enjoy</w:t>
      </w:r>
      <w:r w:rsidRPr="00081F7B">
        <w:rPr>
          <w:rFonts w:ascii="Times New Roman" w:hAnsi="Times New Roman"/>
          <w:sz w:val="28"/>
          <w:szCs w:val="28"/>
        </w:rPr>
        <w:t xml:space="preserve"> </w:t>
      </w:r>
      <w:r w:rsidRPr="00081F7B">
        <w:rPr>
          <w:rFonts w:ascii="Times New Roman" w:hAnsi="Times New Roman"/>
          <w:sz w:val="28"/>
          <w:szCs w:val="28"/>
          <w:lang w:val="en-US"/>
        </w:rPr>
        <w:t>English</w:t>
      </w:r>
      <w:r w:rsidRPr="00081F7B">
        <w:rPr>
          <w:rFonts w:ascii="Times New Roman" w:hAnsi="Times New Roman"/>
          <w:sz w:val="28"/>
          <w:szCs w:val="28"/>
        </w:rPr>
        <w:t>» для учащихся 2-11 классов общеобразовательных учреждений).- Обнинск: Титул, 2010.</w:t>
      </w:r>
    </w:p>
    <w:p w:rsidR="00081F7B" w:rsidRPr="00081F7B" w:rsidRDefault="00081F7B" w:rsidP="008C6CC1">
      <w:pPr>
        <w:shd w:val="clear" w:color="auto" w:fill="FFFFFF"/>
        <w:spacing w:after="0" w:line="240" w:lineRule="auto"/>
        <w:ind w:left="38" w:right="19" w:firstLine="22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t>Изучение в старшей школе иностранно</w:t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t>го языка в целом, и английского в частнос</w:t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t>ти, на базовом уровне направлено на до</w:t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t xml:space="preserve">стижение следующих </w:t>
      </w:r>
      <w:r w:rsidRPr="00081F7B">
        <w:rPr>
          <w:rFonts w:ascii="Times New Roman" w:hAnsi="Times New Roman" w:cs="Times New Roman"/>
          <w:color w:val="333333"/>
          <w:spacing w:val="-2"/>
          <w:sz w:val="28"/>
          <w:szCs w:val="28"/>
        </w:rPr>
        <w:t>целей:</w:t>
      </w:r>
    </w:p>
    <w:p w:rsidR="00081F7B" w:rsidRPr="00081F7B" w:rsidRDefault="00081F7B" w:rsidP="008C6CC1">
      <w:pPr>
        <w:shd w:val="clear" w:color="auto" w:fill="FFFFFF"/>
        <w:spacing w:after="0" w:line="240" w:lineRule="auto"/>
        <w:ind w:left="38" w:right="14" w:firstLine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F7B"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• дальнейшее развитие </w:t>
      </w:r>
      <w:r w:rsidRPr="00081F7B">
        <w:rPr>
          <w:rFonts w:ascii="Times New Roman" w:hAnsi="Times New Roman" w:cs="Times New Roman"/>
          <w:bCs/>
          <w:color w:val="333333"/>
          <w:spacing w:val="2"/>
          <w:sz w:val="28"/>
          <w:szCs w:val="28"/>
        </w:rPr>
        <w:t xml:space="preserve">иноязычной </w:t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t xml:space="preserve">коммуникативной компетенции (речевой, </w:t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t xml:space="preserve">языковой, </w:t>
      </w:r>
      <w:proofErr w:type="spellStart"/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t>социокультурной</w:t>
      </w:r>
      <w:proofErr w:type="spellEnd"/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t>, компенсатор</w:t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t>ной, учебно-познавательной):</w:t>
      </w:r>
    </w:p>
    <w:p w:rsidR="00081F7B" w:rsidRPr="00081F7B" w:rsidRDefault="00081F7B" w:rsidP="008C6CC1">
      <w:pPr>
        <w:shd w:val="clear" w:color="auto" w:fill="FFFFFF"/>
        <w:spacing w:after="0" w:line="240" w:lineRule="auto"/>
        <w:ind w:left="29" w:right="19" w:firstLine="21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F7B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речевая компетенция </w:t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t>- совершенство</w:t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1"/>
          <w:sz w:val="28"/>
          <w:szCs w:val="28"/>
        </w:rPr>
        <w:t>вание коммуникативных умений в четы</w:t>
      </w:r>
      <w:r w:rsidRPr="00081F7B">
        <w:rPr>
          <w:rFonts w:ascii="Times New Roman" w:hAnsi="Times New Roman" w:cs="Times New Roman"/>
          <w:bCs/>
          <w:color w:val="333333"/>
          <w:spacing w:val="1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рех основных видах речевой деятельности и говорении, </w:t>
      </w:r>
      <w:proofErr w:type="spellStart"/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t>аудировании</w:t>
      </w:r>
      <w:proofErr w:type="spellEnd"/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t>, чтении и пись</w:t>
      </w:r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softHyphen/>
        <w:t xml:space="preserve">ме); умений планировать свое речевое и </w:t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t>неречевое поведение;</w:t>
      </w:r>
    </w:p>
    <w:p w:rsidR="00081F7B" w:rsidRPr="00081F7B" w:rsidRDefault="00081F7B" w:rsidP="008C6CC1">
      <w:pPr>
        <w:shd w:val="clear" w:color="auto" w:fill="FFFFFF"/>
        <w:spacing w:after="0" w:line="240" w:lineRule="auto"/>
        <w:ind w:left="19" w:right="29" w:firstLine="22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F7B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языковая компетенция </w:t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t>- систематиза</w:t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t>ция ранее изученного материала; овладе</w:t>
      </w:r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1"/>
          <w:sz w:val="28"/>
          <w:szCs w:val="28"/>
        </w:rPr>
        <w:t>ние новыми языковыми средствами в со</w:t>
      </w:r>
      <w:r w:rsidRPr="00081F7B">
        <w:rPr>
          <w:rFonts w:ascii="Times New Roman" w:hAnsi="Times New Roman" w:cs="Times New Roman"/>
          <w:bCs/>
          <w:color w:val="333333"/>
          <w:spacing w:val="1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t>ответствии с отобранными темами и сфе</w:t>
      </w:r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t>рами общения: увеличение объема исполь</w:t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t>зуемых лексических единиц; развитие на</w:t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softHyphen/>
        <w:t>выков оперирования языковыми единица</w:t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t>ми в коммуникативных целях;</w:t>
      </w:r>
    </w:p>
    <w:p w:rsidR="00081F7B" w:rsidRPr="00081F7B" w:rsidRDefault="00081F7B" w:rsidP="008C6CC1">
      <w:pPr>
        <w:shd w:val="clear" w:color="auto" w:fill="FFFFFF"/>
        <w:spacing w:after="0" w:line="240" w:lineRule="auto"/>
        <w:ind w:left="10" w:right="34" w:firstLine="2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081F7B">
        <w:rPr>
          <w:rFonts w:ascii="Times New Roman" w:hAnsi="Times New Roman" w:cs="Times New Roman"/>
          <w:color w:val="333333"/>
          <w:spacing w:val="-3"/>
          <w:sz w:val="28"/>
          <w:szCs w:val="28"/>
        </w:rPr>
        <w:t>социокультурная</w:t>
      </w:r>
      <w:proofErr w:type="spellEnd"/>
      <w:r w:rsidRPr="00081F7B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компетенция - </w:t>
      </w:r>
      <w:r w:rsidRPr="00081F7B">
        <w:rPr>
          <w:rFonts w:ascii="Times New Roman" w:hAnsi="Times New Roman" w:cs="Times New Roman"/>
          <w:bCs/>
          <w:color w:val="333333"/>
          <w:spacing w:val="-3"/>
          <w:sz w:val="28"/>
          <w:szCs w:val="28"/>
        </w:rPr>
        <w:t>уве</w:t>
      </w:r>
      <w:r w:rsidRPr="00081F7B">
        <w:rPr>
          <w:rFonts w:ascii="Times New Roman" w:hAnsi="Times New Roman" w:cs="Times New Roman"/>
          <w:bCs/>
          <w:color w:val="333333"/>
          <w:spacing w:val="-3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1"/>
          <w:sz w:val="28"/>
          <w:szCs w:val="28"/>
        </w:rPr>
        <w:t xml:space="preserve">личение объема знаний о </w:t>
      </w:r>
      <w:proofErr w:type="spellStart"/>
      <w:r w:rsidRPr="00081F7B">
        <w:rPr>
          <w:rFonts w:ascii="Times New Roman" w:hAnsi="Times New Roman" w:cs="Times New Roman"/>
          <w:bCs/>
          <w:color w:val="333333"/>
          <w:spacing w:val="1"/>
          <w:sz w:val="28"/>
          <w:szCs w:val="28"/>
        </w:rPr>
        <w:t>социокультур</w:t>
      </w:r>
      <w:r w:rsidRPr="00081F7B">
        <w:rPr>
          <w:rFonts w:ascii="Times New Roman" w:hAnsi="Times New Roman" w:cs="Times New Roman"/>
          <w:bCs/>
          <w:color w:val="333333"/>
          <w:spacing w:val="1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2"/>
          <w:sz w:val="28"/>
          <w:szCs w:val="28"/>
        </w:rPr>
        <w:t>ной</w:t>
      </w:r>
      <w:proofErr w:type="spellEnd"/>
      <w:r w:rsidRPr="00081F7B">
        <w:rPr>
          <w:rFonts w:ascii="Times New Roman" w:hAnsi="Times New Roman" w:cs="Times New Roman"/>
          <w:bCs/>
          <w:color w:val="333333"/>
          <w:spacing w:val="2"/>
          <w:sz w:val="28"/>
          <w:szCs w:val="28"/>
        </w:rPr>
        <w:t xml:space="preserve"> специфике страны/стран изучаемого языка, совершенствование умений стро</w:t>
      </w:r>
      <w:r w:rsidRPr="00081F7B">
        <w:rPr>
          <w:rFonts w:ascii="Times New Roman" w:hAnsi="Times New Roman" w:cs="Times New Roman"/>
          <w:bCs/>
          <w:color w:val="333333"/>
          <w:spacing w:val="2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t xml:space="preserve">ить свое речевое и неречевое поведение адекватно этой специфике, формирование </w:t>
      </w:r>
      <w:r w:rsidRPr="00081F7B">
        <w:rPr>
          <w:rFonts w:ascii="Times New Roman" w:hAnsi="Times New Roman" w:cs="Times New Roman"/>
          <w:bCs/>
          <w:color w:val="333333"/>
          <w:spacing w:val="1"/>
          <w:sz w:val="28"/>
          <w:szCs w:val="28"/>
        </w:rPr>
        <w:t xml:space="preserve">умений выделять общее и специфическое </w:t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t>в культуре родной страны и страны изуча</w:t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t>емого языка;</w:t>
      </w:r>
    </w:p>
    <w:p w:rsidR="00081F7B" w:rsidRPr="00081F7B" w:rsidRDefault="00081F7B" w:rsidP="008C6CC1">
      <w:pPr>
        <w:shd w:val="clear" w:color="auto" w:fill="FFFFFF"/>
        <w:spacing w:after="0" w:line="240" w:lineRule="auto"/>
        <w:ind w:right="34" w:firstLine="226"/>
        <w:jc w:val="both"/>
        <w:rPr>
          <w:rFonts w:ascii="Times New Roman" w:hAnsi="Times New Roman" w:cs="Times New Roman"/>
          <w:bCs/>
          <w:color w:val="333333"/>
          <w:spacing w:val="1"/>
          <w:sz w:val="28"/>
          <w:szCs w:val="28"/>
        </w:rPr>
      </w:pPr>
      <w:r w:rsidRPr="00081F7B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компенсаторная компетенция - </w:t>
      </w:r>
      <w:r w:rsidRPr="00081F7B">
        <w:rPr>
          <w:rFonts w:ascii="Times New Roman" w:hAnsi="Times New Roman" w:cs="Times New Roman"/>
          <w:bCs/>
          <w:color w:val="333333"/>
          <w:spacing w:val="-3"/>
          <w:sz w:val="28"/>
          <w:szCs w:val="28"/>
        </w:rPr>
        <w:t>даль</w:t>
      </w:r>
      <w:r w:rsidRPr="00081F7B">
        <w:rPr>
          <w:rFonts w:ascii="Times New Roman" w:hAnsi="Times New Roman" w:cs="Times New Roman"/>
          <w:bCs/>
          <w:color w:val="333333"/>
          <w:spacing w:val="-3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1"/>
          <w:sz w:val="28"/>
          <w:szCs w:val="28"/>
        </w:rPr>
        <w:t>нейшее развитие умений выходить из по</w:t>
      </w:r>
      <w:r w:rsidRPr="00081F7B">
        <w:rPr>
          <w:rFonts w:ascii="Times New Roman" w:hAnsi="Times New Roman" w:cs="Times New Roman"/>
          <w:bCs/>
          <w:color w:val="333333"/>
          <w:spacing w:val="1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3"/>
          <w:sz w:val="28"/>
          <w:szCs w:val="28"/>
        </w:rPr>
        <w:t xml:space="preserve">ложения в условиях дефицита языковых </w:t>
      </w:r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t>сре</w:t>
      </w:r>
      <w:proofErr w:type="gramStart"/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t>дств пр</w:t>
      </w:r>
      <w:proofErr w:type="gramEnd"/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t>и получении и передаче ино</w:t>
      </w:r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1"/>
          <w:sz w:val="28"/>
          <w:szCs w:val="28"/>
        </w:rPr>
        <w:t>язычной информации;</w:t>
      </w:r>
    </w:p>
    <w:p w:rsidR="00081F7B" w:rsidRPr="00081F7B" w:rsidRDefault="00081F7B" w:rsidP="008C6CC1">
      <w:pPr>
        <w:shd w:val="clear" w:color="auto" w:fill="FFFFFF"/>
        <w:spacing w:after="0" w:line="240" w:lineRule="auto"/>
        <w:ind w:right="34" w:firstLine="2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F7B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учебно-познавательная компетенция - </w:t>
      </w:r>
      <w:r w:rsidRPr="00081F7B">
        <w:rPr>
          <w:rFonts w:ascii="Times New Roman" w:hAnsi="Times New Roman" w:cs="Times New Roman"/>
          <w:bCs/>
          <w:color w:val="333333"/>
          <w:spacing w:val="1"/>
          <w:sz w:val="28"/>
          <w:szCs w:val="28"/>
        </w:rPr>
        <w:t xml:space="preserve">развитие общих и специальных учебных умений, позволяющих совершенствовать </w:t>
      </w:r>
      <w:r w:rsidRPr="00081F7B">
        <w:rPr>
          <w:rFonts w:ascii="Times New Roman" w:hAnsi="Times New Roman" w:cs="Times New Roman"/>
          <w:bCs/>
          <w:color w:val="333333"/>
          <w:spacing w:val="4"/>
          <w:sz w:val="28"/>
          <w:szCs w:val="28"/>
        </w:rPr>
        <w:t xml:space="preserve">учебную деятельность по овладению </w:t>
      </w:r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иностранным языком, удовлетворять с его </w:t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t>помощью познавательные интересы в дру</w:t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t>гих областях знания.</w:t>
      </w:r>
    </w:p>
    <w:p w:rsidR="00081F7B" w:rsidRDefault="00081F7B" w:rsidP="008C6CC1">
      <w:pPr>
        <w:shd w:val="clear" w:color="auto" w:fill="FFFFFF"/>
        <w:spacing w:after="0" w:line="240" w:lineRule="auto"/>
        <w:ind w:left="29" w:right="5" w:firstLine="264"/>
        <w:jc w:val="both"/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</w:pPr>
      <w:proofErr w:type="gramStart"/>
      <w:r w:rsidRPr="00081F7B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• развитие и воспитание </w:t>
      </w:r>
      <w:r w:rsidRPr="00081F7B">
        <w:rPr>
          <w:rFonts w:ascii="Times New Roman" w:hAnsi="Times New Roman" w:cs="Times New Roman"/>
          <w:bCs/>
          <w:color w:val="333333"/>
          <w:spacing w:val="-4"/>
          <w:sz w:val="28"/>
          <w:szCs w:val="28"/>
        </w:rPr>
        <w:t xml:space="preserve">способности и </w:t>
      </w:r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t>готовности к самостоятельному и непре</w:t>
      </w:r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softHyphen/>
        <w:t xml:space="preserve">рывному изучению иностранного языка, </w:t>
      </w:r>
      <w:r w:rsidRPr="00081F7B">
        <w:rPr>
          <w:rFonts w:ascii="Times New Roman" w:hAnsi="Times New Roman" w:cs="Times New Roman"/>
          <w:bCs/>
          <w:color w:val="333333"/>
          <w:spacing w:val="-3"/>
          <w:sz w:val="28"/>
          <w:szCs w:val="28"/>
        </w:rPr>
        <w:t>дальнейшему самообразованию с его помо</w:t>
      </w:r>
      <w:r w:rsidRPr="00081F7B">
        <w:rPr>
          <w:rFonts w:ascii="Times New Roman" w:hAnsi="Times New Roman" w:cs="Times New Roman"/>
          <w:bCs/>
          <w:color w:val="333333"/>
          <w:spacing w:val="-3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1"/>
          <w:sz w:val="28"/>
          <w:szCs w:val="28"/>
        </w:rPr>
        <w:t xml:space="preserve">щью, использованию иностранного языка </w:t>
      </w:r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 других областях знаний; способности к </w:t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t xml:space="preserve">самооценке через наблюдение за </w:t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lastRenderedPageBreak/>
        <w:t>собствен</w:t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t>ной речью на родном и иностранном язы</w:t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softHyphen/>
        <w:t>ках; личностному самоопределению уча</w:t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t>щихся в отношении их будущей профес</w:t>
      </w:r>
      <w:r w:rsidRPr="00081F7B">
        <w:rPr>
          <w:rFonts w:ascii="Times New Roman" w:hAnsi="Times New Roman" w:cs="Times New Roman"/>
          <w:bCs/>
          <w:color w:val="333333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t>сии; их социальная адаптация; формирова</w:t>
      </w:r>
      <w:r w:rsidRPr="00081F7B">
        <w:rPr>
          <w:rFonts w:ascii="Times New Roman" w:hAnsi="Times New Roman" w:cs="Times New Roman"/>
          <w:bCs/>
          <w:color w:val="333333"/>
          <w:spacing w:val="-2"/>
          <w:sz w:val="28"/>
          <w:szCs w:val="28"/>
        </w:rPr>
        <w:softHyphen/>
      </w:r>
      <w:r w:rsidRPr="00081F7B"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  <w:t>ние качеств гражданина и патриота.</w:t>
      </w:r>
      <w:proofErr w:type="gramEnd"/>
    </w:p>
    <w:p w:rsidR="00081F7B" w:rsidRPr="002D36C7" w:rsidRDefault="002D36C7" w:rsidP="008C6CC1">
      <w:pPr>
        <w:pStyle w:val="2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разработана на основе УМК «Английский с удовольствием» </w:t>
      </w:r>
      <w:proofErr w:type="spellStart"/>
      <w:r>
        <w:rPr>
          <w:rFonts w:ascii="Times New Roman" w:hAnsi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М.З.. </w:t>
      </w:r>
    </w:p>
    <w:p w:rsidR="00B51946" w:rsidRDefault="00A2512C" w:rsidP="008C6CC1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D36C7">
        <w:rPr>
          <w:rFonts w:ascii="Times New Roman" w:hAnsi="Times New Roman"/>
          <w:sz w:val="28"/>
          <w:szCs w:val="28"/>
        </w:rPr>
        <w:t xml:space="preserve">   </w:t>
      </w:r>
      <w:r w:rsidR="00B51946" w:rsidRPr="0044039D">
        <w:rPr>
          <w:rFonts w:ascii="Times New Roman" w:hAnsi="Times New Roman"/>
          <w:sz w:val="28"/>
          <w:szCs w:val="28"/>
        </w:rPr>
        <w:t>Ра</w:t>
      </w:r>
      <w:r w:rsidR="00B51946">
        <w:rPr>
          <w:rFonts w:ascii="Times New Roman" w:hAnsi="Times New Roman"/>
          <w:sz w:val="28"/>
          <w:szCs w:val="28"/>
        </w:rPr>
        <w:t>бочая программа рассчитана на 105</w:t>
      </w:r>
      <w:r w:rsidR="00B51946" w:rsidRPr="0044039D">
        <w:rPr>
          <w:rFonts w:ascii="Times New Roman" w:hAnsi="Times New Roman"/>
          <w:sz w:val="28"/>
          <w:szCs w:val="28"/>
        </w:rPr>
        <w:t xml:space="preserve"> часов школьно</w:t>
      </w:r>
      <w:r w:rsidR="00B51946">
        <w:rPr>
          <w:rFonts w:ascii="Times New Roman" w:hAnsi="Times New Roman"/>
          <w:sz w:val="28"/>
          <w:szCs w:val="28"/>
        </w:rPr>
        <w:t>го учебного плана при нагрузке</w:t>
      </w:r>
      <w:r>
        <w:rPr>
          <w:rFonts w:ascii="Times New Roman" w:hAnsi="Times New Roman"/>
          <w:sz w:val="28"/>
          <w:szCs w:val="28"/>
        </w:rPr>
        <w:t xml:space="preserve"> 3 часа в неделю для 10 класса</w:t>
      </w:r>
      <w:r w:rsidR="00B51946">
        <w:rPr>
          <w:rFonts w:ascii="Times New Roman" w:hAnsi="Times New Roman"/>
          <w:sz w:val="28"/>
          <w:szCs w:val="28"/>
        </w:rPr>
        <w:t xml:space="preserve"> и 102 часа при нагрузке 3 часа в неделю д</w:t>
      </w:r>
      <w:r>
        <w:rPr>
          <w:rFonts w:ascii="Times New Roman" w:hAnsi="Times New Roman"/>
          <w:sz w:val="28"/>
          <w:szCs w:val="28"/>
        </w:rPr>
        <w:t>ля 11</w:t>
      </w:r>
      <w:r w:rsidR="00B51946">
        <w:rPr>
          <w:rFonts w:ascii="Times New Roman" w:hAnsi="Times New Roman"/>
          <w:sz w:val="28"/>
          <w:szCs w:val="28"/>
        </w:rPr>
        <w:t xml:space="preserve"> класса.</w:t>
      </w:r>
    </w:p>
    <w:p w:rsidR="00B51946" w:rsidRDefault="00B51946" w:rsidP="008C6CC1">
      <w:pPr>
        <w:shd w:val="clear" w:color="auto" w:fill="FFFFFF"/>
        <w:spacing w:after="0" w:line="240" w:lineRule="auto"/>
        <w:ind w:left="29" w:right="5" w:firstLine="264"/>
        <w:jc w:val="both"/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</w:pPr>
    </w:p>
    <w:p w:rsidR="00B51946" w:rsidRPr="006E1EA3" w:rsidRDefault="00B51946" w:rsidP="008C6CC1">
      <w:pPr>
        <w:ind w:firstLine="567"/>
        <w:jc w:val="both"/>
        <w:rPr>
          <w:sz w:val="28"/>
          <w:szCs w:val="28"/>
        </w:rPr>
      </w:pPr>
      <w:r w:rsidRPr="006E1EA3">
        <w:rPr>
          <w:sz w:val="28"/>
          <w:szCs w:val="28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6749"/>
        <w:gridCol w:w="1823"/>
      </w:tblGrid>
      <w:tr w:rsidR="00B51946" w:rsidRPr="008134D9" w:rsidTr="00DF2468">
        <w:tc>
          <w:tcPr>
            <w:tcW w:w="1008" w:type="dxa"/>
          </w:tcPr>
          <w:p w:rsidR="00B51946" w:rsidRPr="008134D9" w:rsidRDefault="00B51946" w:rsidP="008C6CC1">
            <w:pPr>
              <w:jc w:val="both"/>
              <w:rPr>
                <w:sz w:val="28"/>
                <w:szCs w:val="28"/>
              </w:rPr>
            </w:pPr>
            <w:r w:rsidRPr="008134D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34D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34D9">
              <w:rPr>
                <w:sz w:val="28"/>
                <w:szCs w:val="28"/>
              </w:rPr>
              <w:t>/</w:t>
            </w:r>
            <w:proofErr w:type="spellStart"/>
            <w:r w:rsidRPr="008134D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0" w:type="dxa"/>
          </w:tcPr>
          <w:p w:rsidR="00B51946" w:rsidRPr="008134D9" w:rsidRDefault="00B51946" w:rsidP="008C6CC1">
            <w:pPr>
              <w:jc w:val="both"/>
              <w:rPr>
                <w:sz w:val="28"/>
                <w:szCs w:val="28"/>
              </w:rPr>
            </w:pPr>
            <w:r w:rsidRPr="008134D9">
              <w:rPr>
                <w:sz w:val="28"/>
                <w:szCs w:val="28"/>
              </w:rPr>
              <w:t xml:space="preserve">                                       Тема</w:t>
            </w:r>
          </w:p>
        </w:tc>
        <w:tc>
          <w:tcPr>
            <w:tcW w:w="1845" w:type="dxa"/>
          </w:tcPr>
          <w:p w:rsidR="00B51946" w:rsidRPr="008134D9" w:rsidRDefault="00B51946" w:rsidP="008C6CC1">
            <w:pPr>
              <w:jc w:val="both"/>
              <w:rPr>
                <w:sz w:val="28"/>
                <w:szCs w:val="28"/>
              </w:rPr>
            </w:pPr>
            <w:r w:rsidRPr="008134D9">
              <w:rPr>
                <w:sz w:val="28"/>
                <w:szCs w:val="28"/>
              </w:rPr>
              <w:t>Кол-во часов</w:t>
            </w:r>
          </w:p>
        </w:tc>
      </w:tr>
      <w:tr w:rsidR="00B51946" w:rsidRPr="008134D9" w:rsidTr="00DF2468">
        <w:tc>
          <w:tcPr>
            <w:tcW w:w="1008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1</w:t>
            </w:r>
          </w:p>
        </w:tc>
        <w:tc>
          <w:tcPr>
            <w:tcW w:w="6860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Начнём сначала.</w:t>
            </w:r>
          </w:p>
        </w:tc>
        <w:tc>
          <w:tcPr>
            <w:tcW w:w="1845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26</w:t>
            </w:r>
          </w:p>
        </w:tc>
      </w:tr>
      <w:tr w:rsidR="00B51946" w:rsidRPr="008134D9" w:rsidTr="00DF2468">
        <w:tc>
          <w:tcPr>
            <w:tcW w:w="1008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2</w:t>
            </w:r>
          </w:p>
        </w:tc>
        <w:tc>
          <w:tcPr>
            <w:tcW w:w="6860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История моей семьи.</w:t>
            </w:r>
          </w:p>
        </w:tc>
        <w:tc>
          <w:tcPr>
            <w:tcW w:w="1845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22</w:t>
            </w:r>
          </w:p>
        </w:tc>
      </w:tr>
      <w:tr w:rsidR="00B51946" w:rsidRPr="008134D9" w:rsidTr="00DF2468">
        <w:tc>
          <w:tcPr>
            <w:tcW w:w="1008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3</w:t>
            </w:r>
          </w:p>
        </w:tc>
        <w:tc>
          <w:tcPr>
            <w:tcW w:w="6860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Цивилизация и прогресс.</w:t>
            </w:r>
          </w:p>
        </w:tc>
        <w:tc>
          <w:tcPr>
            <w:tcW w:w="1845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28</w:t>
            </w:r>
          </w:p>
        </w:tc>
      </w:tr>
      <w:tr w:rsidR="00B51946" w:rsidRPr="008134D9" w:rsidTr="00DF2468">
        <w:tc>
          <w:tcPr>
            <w:tcW w:w="1008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4</w:t>
            </w:r>
          </w:p>
        </w:tc>
        <w:tc>
          <w:tcPr>
            <w:tcW w:w="6860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Мир возможностей.</w:t>
            </w:r>
          </w:p>
        </w:tc>
        <w:tc>
          <w:tcPr>
            <w:tcW w:w="1845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26</w:t>
            </w:r>
          </w:p>
        </w:tc>
      </w:tr>
      <w:tr w:rsidR="00B51946" w:rsidRPr="008134D9" w:rsidTr="00DF2468">
        <w:tc>
          <w:tcPr>
            <w:tcW w:w="1008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B51946" w:rsidRPr="00B51946" w:rsidRDefault="00B51946" w:rsidP="008C6CC1">
            <w:pPr>
              <w:jc w:val="both"/>
              <w:rPr>
                <w:b/>
                <w:sz w:val="28"/>
                <w:szCs w:val="28"/>
              </w:rPr>
            </w:pPr>
            <w:r w:rsidRPr="00B5194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</w:tcPr>
          <w:p w:rsidR="00B51946" w:rsidRPr="00B51946" w:rsidRDefault="00B51946" w:rsidP="008C6CC1">
            <w:pPr>
              <w:jc w:val="both"/>
              <w:rPr>
                <w:b/>
                <w:sz w:val="28"/>
                <w:szCs w:val="28"/>
              </w:rPr>
            </w:pPr>
            <w:r w:rsidRPr="00B51946">
              <w:rPr>
                <w:b/>
                <w:sz w:val="28"/>
                <w:szCs w:val="28"/>
              </w:rPr>
              <w:t>105</w:t>
            </w:r>
          </w:p>
        </w:tc>
      </w:tr>
    </w:tbl>
    <w:p w:rsidR="00B51946" w:rsidRPr="00081F7B" w:rsidRDefault="00B51946" w:rsidP="008C6CC1">
      <w:pPr>
        <w:shd w:val="clear" w:color="auto" w:fill="FFFFFF"/>
        <w:spacing w:after="0" w:line="240" w:lineRule="auto"/>
        <w:ind w:left="29" w:right="5" w:firstLine="264"/>
        <w:jc w:val="both"/>
        <w:rPr>
          <w:rFonts w:ascii="Times New Roman" w:hAnsi="Times New Roman" w:cs="Times New Roman"/>
          <w:bCs/>
          <w:color w:val="333333"/>
          <w:spacing w:val="-1"/>
          <w:sz w:val="28"/>
          <w:szCs w:val="28"/>
        </w:rPr>
      </w:pPr>
    </w:p>
    <w:p w:rsidR="00081F7B" w:rsidRDefault="00B51946" w:rsidP="008C6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B51946" w:rsidRDefault="00B51946" w:rsidP="008C6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6748"/>
        <w:gridCol w:w="1824"/>
      </w:tblGrid>
      <w:tr w:rsidR="00B51946" w:rsidRPr="008134D9" w:rsidTr="00DF2468">
        <w:tc>
          <w:tcPr>
            <w:tcW w:w="1008" w:type="dxa"/>
          </w:tcPr>
          <w:p w:rsidR="00B51946" w:rsidRPr="008134D9" w:rsidRDefault="00B51946" w:rsidP="008C6CC1">
            <w:pPr>
              <w:jc w:val="both"/>
              <w:rPr>
                <w:sz w:val="28"/>
                <w:szCs w:val="28"/>
              </w:rPr>
            </w:pPr>
            <w:r w:rsidRPr="008134D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34D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34D9">
              <w:rPr>
                <w:sz w:val="28"/>
                <w:szCs w:val="28"/>
              </w:rPr>
              <w:t>/</w:t>
            </w:r>
            <w:proofErr w:type="spellStart"/>
            <w:r w:rsidRPr="008134D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0" w:type="dxa"/>
          </w:tcPr>
          <w:p w:rsidR="00B51946" w:rsidRPr="008134D9" w:rsidRDefault="00B51946" w:rsidP="008C6CC1">
            <w:pPr>
              <w:jc w:val="both"/>
              <w:rPr>
                <w:sz w:val="28"/>
                <w:szCs w:val="28"/>
              </w:rPr>
            </w:pPr>
            <w:r w:rsidRPr="008134D9">
              <w:rPr>
                <w:sz w:val="28"/>
                <w:szCs w:val="28"/>
              </w:rPr>
              <w:t xml:space="preserve">                                       Тема</w:t>
            </w:r>
          </w:p>
        </w:tc>
        <w:tc>
          <w:tcPr>
            <w:tcW w:w="1845" w:type="dxa"/>
          </w:tcPr>
          <w:p w:rsidR="00B51946" w:rsidRPr="008134D9" w:rsidRDefault="00B51946" w:rsidP="008C6CC1">
            <w:pPr>
              <w:jc w:val="both"/>
              <w:rPr>
                <w:sz w:val="28"/>
                <w:szCs w:val="28"/>
              </w:rPr>
            </w:pPr>
            <w:r w:rsidRPr="008134D9">
              <w:rPr>
                <w:sz w:val="28"/>
                <w:szCs w:val="28"/>
              </w:rPr>
              <w:t>Кол-во часов</w:t>
            </w:r>
          </w:p>
        </w:tc>
      </w:tr>
      <w:tr w:rsidR="00B51946" w:rsidRPr="00B51946" w:rsidTr="00DF2468">
        <w:tc>
          <w:tcPr>
            <w:tcW w:w="1008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1</w:t>
            </w:r>
          </w:p>
        </w:tc>
        <w:tc>
          <w:tcPr>
            <w:tcW w:w="6860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чем сталкивается сегодня молодёжь в обществе?</w:t>
            </w:r>
          </w:p>
        </w:tc>
        <w:tc>
          <w:tcPr>
            <w:tcW w:w="1845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26</w:t>
            </w:r>
          </w:p>
        </w:tc>
      </w:tr>
      <w:tr w:rsidR="00B51946" w:rsidRPr="00B51946" w:rsidTr="00DF2468">
        <w:tc>
          <w:tcPr>
            <w:tcW w:w="1008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2</w:t>
            </w:r>
          </w:p>
        </w:tc>
        <w:tc>
          <w:tcPr>
            <w:tcW w:w="6860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твоей мечты.</w:t>
            </w:r>
          </w:p>
        </w:tc>
        <w:tc>
          <w:tcPr>
            <w:tcW w:w="1845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22</w:t>
            </w:r>
          </w:p>
        </w:tc>
      </w:tr>
      <w:tr w:rsidR="00B51946" w:rsidRPr="00B51946" w:rsidTr="00DF2468">
        <w:tc>
          <w:tcPr>
            <w:tcW w:w="1008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3</w:t>
            </w:r>
          </w:p>
        </w:tc>
        <w:tc>
          <w:tcPr>
            <w:tcW w:w="6860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для лучшего нового мира.</w:t>
            </w:r>
          </w:p>
        </w:tc>
        <w:tc>
          <w:tcPr>
            <w:tcW w:w="1845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28</w:t>
            </w:r>
          </w:p>
        </w:tc>
      </w:tr>
      <w:tr w:rsidR="00B51946" w:rsidRPr="00B51946" w:rsidTr="00DF2468">
        <w:tc>
          <w:tcPr>
            <w:tcW w:w="1008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4</w:t>
            </w:r>
          </w:p>
        </w:tc>
        <w:tc>
          <w:tcPr>
            <w:tcW w:w="6860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ты?</w:t>
            </w:r>
          </w:p>
        </w:tc>
        <w:tc>
          <w:tcPr>
            <w:tcW w:w="1845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  <w:r w:rsidRPr="00B51946">
              <w:rPr>
                <w:sz w:val="28"/>
                <w:szCs w:val="28"/>
              </w:rPr>
              <w:t>26</w:t>
            </w:r>
          </w:p>
        </w:tc>
      </w:tr>
      <w:tr w:rsidR="00B51946" w:rsidRPr="00B51946" w:rsidTr="00DF2468">
        <w:tc>
          <w:tcPr>
            <w:tcW w:w="1008" w:type="dxa"/>
          </w:tcPr>
          <w:p w:rsidR="00B51946" w:rsidRPr="00B51946" w:rsidRDefault="00B51946" w:rsidP="008C6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B51946" w:rsidRPr="00B51946" w:rsidRDefault="00B51946" w:rsidP="008C6CC1">
            <w:pPr>
              <w:jc w:val="both"/>
              <w:rPr>
                <w:b/>
                <w:sz w:val="28"/>
                <w:szCs w:val="28"/>
              </w:rPr>
            </w:pPr>
            <w:r w:rsidRPr="00B5194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</w:tcPr>
          <w:p w:rsidR="00B51946" w:rsidRPr="00B51946" w:rsidRDefault="00B51946" w:rsidP="008C6CC1">
            <w:pPr>
              <w:jc w:val="both"/>
              <w:rPr>
                <w:b/>
                <w:sz w:val="28"/>
                <w:szCs w:val="28"/>
              </w:rPr>
            </w:pPr>
            <w:r w:rsidRPr="00B51946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B51946" w:rsidRPr="00081F7B" w:rsidRDefault="00B51946" w:rsidP="008C6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946" w:rsidRPr="00081F7B" w:rsidSect="005D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9B9"/>
    <w:multiLevelType w:val="hybridMultilevel"/>
    <w:tmpl w:val="A4724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F7B"/>
    <w:rsid w:val="00081F7B"/>
    <w:rsid w:val="002B2CF9"/>
    <w:rsid w:val="002D36C7"/>
    <w:rsid w:val="005D2E3B"/>
    <w:rsid w:val="008C6CC1"/>
    <w:rsid w:val="00A2512C"/>
    <w:rsid w:val="00B5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081F7B"/>
    <w:pPr>
      <w:ind w:firstLine="210"/>
    </w:pPr>
    <w:rPr>
      <w:rFonts w:ascii="Calibri" w:eastAsia="Times New Roman" w:hAnsi="Calibri" w:cs="Times New Roman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081F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1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Сергинская СОШ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 язык</dc:creator>
  <cp:keywords/>
  <dc:description/>
  <cp:lastModifiedBy>Учитель физики</cp:lastModifiedBy>
  <cp:revision>4</cp:revision>
  <dcterms:created xsi:type="dcterms:W3CDTF">2010-05-26T20:27:00Z</dcterms:created>
  <dcterms:modified xsi:type="dcterms:W3CDTF">2018-06-15T07:06:00Z</dcterms:modified>
</cp:coreProperties>
</file>